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AC" w:rsidRDefault="004E337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Sehr geehrte Präsidentin,</w:t>
      </w:r>
    </w:p>
    <w:p w:rsidR="004E337D" w:rsidRDefault="004E337D">
      <w:pPr>
        <w:rPr>
          <w:sz w:val="32"/>
          <w:szCs w:val="32"/>
        </w:rPr>
      </w:pPr>
      <w:r>
        <w:rPr>
          <w:sz w:val="32"/>
          <w:szCs w:val="32"/>
        </w:rPr>
        <w:t>sehr geehrte Bundesrätin</w:t>
      </w:r>
    </w:p>
    <w:p w:rsidR="004E337D" w:rsidRDefault="004E337D">
      <w:pPr>
        <w:rPr>
          <w:sz w:val="32"/>
          <w:szCs w:val="32"/>
        </w:rPr>
      </w:pPr>
      <w:r>
        <w:rPr>
          <w:sz w:val="32"/>
          <w:szCs w:val="32"/>
        </w:rPr>
        <w:t>geschätzte Kolleginnen und Kollegen,</w:t>
      </w:r>
    </w:p>
    <w:p w:rsidR="004E337D" w:rsidRDefault="000C28F2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4E337D">
        <w:rPr>
          <w:sz w:val="32"/>
          <w:szCs w:val="32"/>
        </w:rPr>
        <w:t xml:space="preserve">ch begrüsse die Volkinitiative „Für den öffentlichen Verkehr“. Ich </w:t>
      </w:r>
      <w:r w:rsidR="00CC6264">
        <w:rPr>
          <w:sz w:val="32"/>
          <w:szCs w:val="32"/>
        </w:rPr>
        <w:t xml:space="preserve">begrüsse auch </w:t>
      </w:r>
      <w:r w:rsidR="004E337D">
        <w:rPr>
          <w:sz w:val="32"/>
          <w:szCs w:val="32"/>
        </w:rPr>
        <w:t>den direkten Gegenvorschlag des Bundesrates</w:t>
      </w:r>
      <w:r w:rsidR="00CC6264">
        <w:rPr>
          <w:sz w:val="32"/>
          <w:szCs w:val="32"/>
        </w:rPr>
        <w:t>, FABI, Finanzierung und Ausbau der Bahninfrastruktur</w:t>
      </w:r>
      <w:r w:rsidR="004E337D">
        <w:rPr>
          <w:sz w:val="32"/>
          <w:szCs w:val="32"/>
        </w:rPr>
        <w:t xml:space="preserve">. </w:t>
      </w:r>
      <w:r w:rsidR="00CC6264">
        <w:rPr>
          <w:sz w:val="32"/>
          <w:szCs w:val="32"/>
        </w:rPr>
        <w:t>Beide Ideen haben</w:t>
      </w:r>
      <w:r w:rsidR="004E337D">
        <w:rPr>
          <w:sz w:val="32"/>
          <w:szCs w:val="32"/>
        </w:rPr>
        <w:t xml:space="preserve"> eine gesicherte Finanzierung des öffentlichen Verkehrs zum Ziel</w:t>
      </w:r>
      <w:r w:rsidR="00CC6264">
        <w:rPr>
          <w:sz w:val="32"/>
          <w:szCs w:val="32"/>
        </w:rPr>
        <w:t>. Ein Muss in einer Zeit, welche von Energiewende und</w:t>
      </w:r>
      <w:r>
        <w:rPr>
          <w:sz w:val="32"/>
          <w:szCs w:val="32"/>
        </w:rPr>
        <w:t xml:space="preserve"> Verkehrswende geprägt ist</w:t>
      </w:r>
      <w:r w:rsidR="00CC6264">
        <w:rPr>
          <w:sz w:val="32"/>
          <w:szCs w:val="32"/>
        </w:rPr>
        <w:t xml:space="preserve">. Wer nur die Finanzierung der Bahninfrastruktur </w:t>
      </w:r>
      <w:proofErr w:type="gramStart"/>
      <w:r w:rsidR="00CC6264">
        <w:rPr>
          <w:sz w:val="32"/>
          <w:szCs w:val="32"/>
        </w:rPr>
        <w:t>sicher stellen</w:t>
      </w:r>
      <w:proofErr w:type="gramEnd"/>
      <w:r w:rsidR="00CC6264">
        <w:rPr>
          <w:sz w:val="32"/>
          <w:szCs w:val="32"/>
        </w:rPr>
        <w:t xml:space="preserve"> will, setzt sich für den Gegenvorschlag ein, wer </w:t>
      </w:r>
      <w:r w:rsidR="00F4201C">
        <w:rPr>
          <w:sz w:val="32"/>
          <w:szCs w:val="32"/>
        </w:rPr>
        <w:t>zusätzlich ein Umlagerung</w:t>
      </w:r>
      <w:r w:rsidR="00CD4717">
        <w:rPr>
          <w:sz w:val="32"/>
          <w:szCs w:val="32"/>
        </w:rPr>
        <w:t xml:space="preserve"> ins Auge fasst</w:t>
      </w:r>
      <w:r w:rsidR="00CC6264">
        <w:rPr>
          <w:sz w:val="32"/>
          <w:szCs w:val="32"/>
        </w:rPr>
        <w:t xml:space="preserve">, befürwortet die „Initiative“. </w:t>
      </w:r>
    </w:p>
    <w:p w:rsidR="000C28F2" w:rsidRDefault="00CC6264">
      <w:pPr>
        <w:rPr>
          <w:sz w:val="32"/>
          <w:szCs w:val="32"/>
        </w:rPr>
      </w:pPr>
      <w:r>
        <w:rPr>
          <w:sz w:val="32"/>
          <w:szCs w:val="32"/>
        </w:rPr>
        <w:t>Dass die Grundidee</w:t>
      </w:r>
      <w:r w:rsidR="00EB009F">
        <w:rPr>
          <w:sz w:val="32"/>
          <w:szCs w:val="32"/>
        </w:rPr>
        <w:t xml:space="preserve"> der Instandhaltung und auch des teilweisen Ausbaus der Bahninfrastruktur </w:t>
      </w:r>
      <w:r w:rsidR="001D020B">
        <w:rPr>
          <w:sz w:val="32"/>
          <w:szCs w:val="32"/>
        </w:rPr>
        <w:t xml:space="preserve">heute </w:t>
      </w:r>
      <w:r w:rsidR="00EB009F">
        <w:rPr>
          <w:sz w:val="32"/>
          <w:szCs w:val="32"/>
        </w:rPr>
        <w:t>so grossen politische</w:t>
      </w:r>
      <w:r w:rsidR="000C28F2">
        <w:rPr>
          <w:sz w:val="32"/>
          <w:szCs w:val="32"/>
        </w:rPr>
        <w:t>n Rückhalt geniesst</w:t>
      </w:r>
      <w:r w:rsidR="00EB009F">
        <w:rPr>
          <w:sz w:val="32"/>
          <w:szCs w:val="32"/>
        </w:rPr>
        <w:t xml:space="preserve">, hat für mich zwei Gründe. Erstens haben alle, fast alle, die Zeichen der Zeit erkannt und setzen auf den öffentlichen Verkehr. </w:t>
      </w:r>
    </w:p>
    <w:p w:rsidR="000C28F2" w:rsidRPr="000C28F2" w:rsidRDefault="00EB009F">
      <w:pPr>
        <w:rPr>
          <w:b/>
          <w:sz w:val="32"/>
          <w:szCs w:val="32"/>
        </w:rPr>
      </w:pPr>
      <w:r w:rsidRPr="000C28F2">
        <w:rPr>
          <w:b/>
          <w:sz w:val="32"/>
          <w:szCs w:val="32"/>
        </w:rPr>
        <w:t xml:space="preserve">Im öffentlichen Verkehr liegt die Zukunft. Kein Land ist punkto </w:t>
      </w:r>
      <w:proofErr w:type="spellStart"/>
      <w:r w:rsidRPr="000C28F2">
        <w:rPr>
          <w:b/>
          <w:sz w:val="32"/>
          <w:szCs w:val="32"/>
        </w:rPr>
        <w:t>öV</w:t>
      </w:r>
      <w:proofErr w:type="spellEnd"/>
      <w:r w:rsidRPr="000C28F2">
        <w:rPr>
          <w:b/>
          <w:sz w:val="32"/>
          <w:szCs w:val="32"/>
        </w:rPr>
        <w:t xml:space="preserve"> be</w:t>
      </w:r>
      <w:r w:rsidR="001D020B" w:rsidRPr="000C28F2">
        <w:rPr>
          <w:b/>
          <w:sz w:val="32"/>
          <w:szCs w:val="32"/>
        </w:rPr>
        <w:t xml:space="preserve">sser vernetzt als die Schweiz. </w:t>
      </w:r>
      <w:r w:rsidR="000C28F2" w:rsidRPr="000C28F2">
        <w:rPr>
          <w:b/>
          <w:sz w:val="32"/>
          <w:szCs w:val="32"/>
        </w:rPr>
        <w:t xml:space="preserve">Das macht mich sehr stolz. </w:t>
      </w:r>
      <w:r w:rsidR="00CD4717">
        <w:rPr>
          <w:b/>
          <w:sz w:val="32"/>
          <w:szCs w:val="32"/>
        </w:rPr>
        <w:t>Und d</w:t>
      </w:r>
      <w:r w:rsidR="000C28F2" w:rsidRPr="000C28F2">
        <w:rPr>
          <w:b/>
          <w:sz w:val="32"/>
          <w:szCs w:val="32"/>
        </w:rPr>
        <w:t xml:space="preserve">as muss so bleiben. </w:t>
      </w:r>
    </w:p>
    <w:p w:rsidR="001D020B" w:rsidRDefault="00EB009F">
      <w:pPr>
        <w:rPr>
          <w:sz w:val="32"/>
          <w:szCs w:val="32"/>
        </w:rPr>
      </w:pPr>
      <w:r>
        <w:rPr>
          <w:sz w:val="32"/>
          <w:szCs w:val="32"/>
        </w:rPr>
        <w:t xml:space="preserve">Zweitens – die früheren Gegner des </w:t>
      </w:r>
      <w:proofErr w:type="spellStart"/>
      <w:r>
        <w:rPr>
          <w:sz w:val="32"/>
          <w:szCs w:val="32"/>
        </w:rPr>
        <w:t>öVs</w:t>
      </w:r>
      <w:proofErr w:type="spellEnd"/>
      <w:r>
        <w:rPr>
          <w:sz w:val="32"/>
          <w:szCs w:val="32"/>
        </w:rPr>
        <w:t xml:space="preserve"> haben erkannt, </w:t>
      </w:r>
      <w:r w:rsidR="001D020B">
        <w:rPr>
          <w:sz w:val="32"/>
          <w:szCs w:val="32"/>
        </w:rPr>
        <w:t xml:space="preserve">dass das Ausspielen von Strasse und Trassee nicht zielführend ist. </w:t>
      </w:r>
    </w:p>
    <w:p w:rsidR="00915E6A" w:rsidRPr="00915E6A" w:rsidRDefault="001D020B">
      <w:pPr>
        <w:rPr>
          <w:rFonts w:ascii="Arial" w:hAnsi="Arial" w:cs="Arial"/>
          <w:b/>
          <w:sz w:val="32"/>
          <w:szCs w:val="32"/>
        </w:rPr>
      </w:pPr>
      <w:r w:rsidRPr="00217046">
        <w:rPr>
          <w:b/>
          <w:sz w:val="32"/>
          <w:szCs w:val="32"/>
        </w:rPr>
        <w:t xml:space="preserve">Es ist allen mittlerweile klar: Heute sprechen wir von FABI – der B steht für die Bahn – morgen dann von FASI – der S steht für </w:t>
      </w:r>
      <w:r w:rsidR="00217046" w:rsidRPr="00217046">
        <w:rPr>
          <w:b/>
          <w:sz w:val="32"/>
          <w:szCs w:val="32"/>
        </w:rPr>
        <w:t xml:space="preserve">die </w:t>
      </w:r>
      <w:r w:rsidRPr="00217046">
        <w:rPr>
          <w:b/>
          <w:sz w:val="32"/>
          <w:szCs w:val="32"/>
        </w:rPr>
        <w:t>Strasse.</w:t>
      </w:r>
      <w:r w:rsidR="00CD4717">
        <w:rPr>
          <w:b/>
          <w:sz w:val="32"/>
          <w:szCs w:val="32"/>
        </w:rPr>
        <w:t xml:space="preserve"> </w:t>
      </w:r>
      <w:r w:rsidRPr="00CD4717">
        <w:rPr>
          <w:b/>
          <w:sz w:val="32"/>
          <w:szCs w:val="32"/>
        </w:rPr>
        <w:t>Dieses Miteinander ist dringenden nötig.</w:t>
      </w:r>
      <w:r w:rsidR="00CD4717" w:rsidRPr="00915E6A">
        <w:rPr>
          <w:b/>
          <w:sz w:val="32"/>
          <w:szCs w:val="32"/>
        </w:rPr>
        <w:t xml:space="preserve"> -</w:t>
      </w:r>
      <w:r w:rsidRPr="00915E6A">
        <w:rPr>
          <w:b/>
          <w:sz w:val="32"/>
          <w:szCs w:val="32"/>
        </w:rPr>
        <w:t xml:space="preserve"> </w:t>
      </w:r>
      <w:r w:rsidR="00915E6A" w:rsidRPr="00915E6A">
        <w:rPr>
          <w:rFonts w:cs="Arial"/>
          <w:b/>
          <w:sz w:val="32"/>
          <w:szCs w:val="32"/>
        </w:rPr>
        <w:t>Dieses Miteinander ist dringend nötig. Es lässt aber ein gestaffeltes Vorgehen problemlos zu. Somit komme ich zu einem anderen Schluss als Kollege Binder.</w:t>
      </w:r>
    </w:p>
    <w:p w:rsidR="001D020B" w:rsidRDefault="0088021A">
      <w:pPr>
        <w:rPr>
          <w:sz w:val="32"/>
          <w:szCs w:val="32"/>
        </w:rPr>
      </w:pPr>
      <w:r>
        <w:rPr>
          <w:sz w:val="32"/>
          <w:szCs w:val="32"/>
        </w:rPr>
        <w:t xml:space="preserve">Die Finanzierung und der Ausbau der Infrastruktur ist nur </w:t>
      </w:r>
      <w:r w:rsidR="005A6AB4">
        <w:rPr>
          <w:sz w:val="32"/>
          <w:szCs w:val="32"/>
        </w:rPr>
        <w:t>der eine Teil. Der</w:t>
      </w:r>
      <w:r>
        <w:rPr>
          <w:sz w:val="32"/>
          <w:szCs w:val="32"/>
        </w:rPr>
        <w:t xml:space="preserve"> andere betrifft die Lenkung des Verkehrsaufkommens</w:t>
      </w:r>
      <w:r w:rsidR="005A6AB4">
        <w:rPr>
          <w:sz w:val="32"/>
          <w:szCs w:val="32"/>
        </w:rPr>
        <w:t>, die nachhaltige Nutzung der Netzkapazitäten</w:t>
      </w:r>
      <w:r>
        <w:rPr>
          <w:sz w:val="32"/>
          <w:szCs w:val="32"/>
        </w:rPr>
        <w:t>. Auch hier hat der</w:t>
      </w:r>
      <w:r w:rsidR="005A6AB4">
        <w:rPr>
          <w:sz w:val="32"/>
          <w:szCs w:val="32"/>
        </w:rPr>
        <w:t xml:space="preserve"> Bundesrat die Zeichen der Zeit erkannt.</w:t>
      </w:r>
    </w:p>
    <w:p w:rsidR="00F4201C" w:rsidRDefault="005A6AB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der Botschaft zur aktuellen </w:t>
      </w:r>
      <w:proofErr w:type="spellStart"/>
      <w:r>
        <w:rPr>
          <w:sz w:val="32"/>
          <w:szCs w:val="32"/>
        </w:rPr>
        <w:t>Legislaturplanung</w:t>
      </w:r>
      <w:proofErr w:type="spellEnd"/>
      <w:r>
        <w:rPr>
          <w:sz w:val="32"/>
          <w:szCs w:val="32"/>
        </w:rPr>
        <w:t xml:space="preserve"> sieht der Bundesrat vor, einen Konzeptbericht zum sogenannten Mobility-</w:t>
      </w:r>
      <w:proofErr w:type="spellStart"/>
      <w:r>
        <w:rPr>
          <w:sz w:val="32"/>
          <w:szCs w:val="32"/>
        </w:rPr>
        <w:t>Pricing</w:t>
      </w:r>
      <w:proofErr w:type="spellEnd"/>
      <w:r>
        <w:rPr>
          <w:sz w:val="32"/>
          <w:szCs w:val="32"/>
        </w:rPr>
        <w:t xml:space="preserve"> zu erstellen. </w:t>
      </w:r>
      <w:r w:rsidR="00F4201C">
        <w:rPr>
          <w:sz w:val="32"/>
          <w:szCs w:val="32"/>
        </w:rPr>
        <w:t xml:space="preserve">Andere Länder sind da </w:t>
      </w:r>
      <w:r w:rsidR="00AA269C">
        <w:rPr>
          <w:sz w:val="32"/>
          <w:szCs w:val="32"/>
        </w:rPr>
        <w:t xml:space="preserve">schon </w:t>
      </w:r>
      <w:r w:rsidR="00F4201C">
        <w:rPr>
          <w:sz w:val="32"/>
          <w:szCs w:val="32"/>
        </w:rPr>
        <w:t>etwas weiter. Sicher auch, weil sie wegen des massiv grösseren Verkehrsaufkommen</w:t>
      </w:r>
      <w:r w:rsidR="00AA269C">
        <w:rPr>
          <w:sz w:val="32"/>
          <w:szCs w:val="32"/>
        </w:rPr>
        <w:t>s</w:t>
      </w:r>
      <w:r w:rsidR="00F4201C">
        <w:rPr>
          <w:sz w:val="32"/>
          <w:szCs w:val="32"/>
        </w:rPr>
        <w:t xml:space="preserve"> zu solchen Massnahmen gezwungen wurden. Ich war im </w:t>
      </w:r>
      <w:r w:rsidR="00AA269C">
        <w:rPr>
          <w:sz w:val="32"/>
          <w:szCs w:val="32"/>
        </w:rPr>
        <w:t>Frühjahr in London. Dort feiert</w:t>
      </w:r>
      <w:r w:rsidR="00F4201C">
        <w:rPr>
          <w:sz w:val="32"/>
          <w:szCs w:val="32"/>
        </w:rPr>
        <w:t xml:space="preserve"> man bereits das 10-jährige Road-</w:t>
      </w:r>
      <w:proofErr w:type="spellStart"/>
      <w:r w:rsidR="00F4201C">
        <w:rPr>
          <w:sz w:val="32"/>
          <w:szCs w:val="32"/>
        </w:rPr>
        <w:t>Pricing</w:t>
      </w:r>
      <w:proofErr w:type="spellEnd"/>
      <w:r w:rsidR="00F4201C">
        <w:rPr>
          <w:sz w:val="32"/>
          <w:szCs w:val="32"/>
        </w:rPr>
        <w:t>-Jubiläum. Die Gebühr für Fahrten in die Innenstadt ist eine Erfolgsgeschichte. Sie führt nämlich nicht nur zu weniger Staus in den Stosszeiten, sondern bewirkt – und das ist erwiesen - zu einem Umsteigen auf die öffentlichen Verkehrsmittel oder umweltfreundlicheren Fahrzeugen. Die erhobenen Gebührengelder wiederum werden in den Nahverkehr investiert.</w:t>
      </w:r>
    </w:p>
    <w:p w:rsidR="005A6AB4" w:rsidRDefault="00A74F84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r w:rsidR="005A6AB4">
        <w:rPr>
          <w:sz w:val="32"/>
          <w:szCs w:val="32"/>
        </w:rPr>
        <w:t>„Mobility-</w:t>
      </w:r>
      <w:proofErr w:type="spellStart"/>
      <w:r w:rsidR="005A6AB4">
        <w:rPr>
          <w:sz w:val="32"/>
          <w:szCs w:val="32"/>
        </w:rPr>
        <w:t>Pricing</w:t>
      </w:r>
      <w:proofErr w:type="spellEnd"/>
      <w:r w:rsidR="005A6AB4">
        <w:rPr>
          <w:sz w:val="32"/>
          <w:szCs w:val="32"/>
        </w:rPr>
        <w:t xml:space="preserve">“ </w:t>
      </w:r>
      <w:r>
        <w:rPr>
          <w:sz w:val="32"/>
          <w:szCs w:val="32"/>
        </w:rPr>
        <w:t>ist aber eben nicht nur „Road-</w:t>
      </w:r>
      <w:proofErr w:type="spellStart"/>
      <w:r>
        <w:rPr>
          <w:sz w:val="32"/>
          <w:szCs w:val="32"/>
        </w:rPr>
        <w:t>Pricing</w:t>
      </w:r>
      <w:proofErr w:type="spellEnd"/>
      <w:r>
        <w:rPr>
          <w:sz w:val="32"/>
          <w:szCs w:val="32"/>
        </w:rPr>
        <w:t xml:space="preserve">“, sondern </w:t>
      </w:r>
      <w:r w:rsidR="005A6AB4">
        <w:rPr>
          <w:sz w:val="32"/>
          <w:szCs w:val="32"/>
        </w:rPr>
        <w:t xml:space="preserve">beinhaltet Massnahmen zu einer benützungsbezogenen Abgabe </w:t>
      </w:r>
      <w:r w:rsidR="00271DB1">
        <w:rPr>
          <w:sz w:val="32"/>
          <w:szCs w:val="32"/>
        </w:rPr>
        <w:t xml:space="preserve">der Infrastrukturnutzung im Individualverkehr </w:t>
      </w:r>
      <w:r w:rsidR="00271DB1" w:rsidRPr="00271DB1">
        <w:rPr>
          <w:b/>
          <w:sz w:val="32"/>
          <w:szCs w:val="32"/>
        </w:rPr>
        <w:t>und</w:t>
      </w:r>
      <w:r w:rsidR="00271DB1">
        <w:rPr>
          <w:sz w:val="32"/>
          <w:szCs w:val="32"/>
        </w:rPr>
        <w:t xml:space="preserve"> im öffentlichen Verkehr. Diese Diskussion sind wir</w:t>
      </w:r>
      <w:r w:rsidR="00217046">
        <w:rPr>
          <w:sz w:val="32"/>
          <w:szCs w:val="32"/>
        </w:rPr>
        <w:t>,</w:t>
      </w:r>
      <w:r w:rsidR="00271DB1">
        <w:rPr>
          <w:sz w:val="32"/>
          <w:szCs w:val="32"/>
        </w:rPr>
        <w:t xml:space="preserve"> von der SP</w:t>
      </w:r>
      <w:r w:rsidR="00217046">
        <w:rPr>
          <w:sz w:val="32"/>
          <w:szCs w:val="32"/>
        </w:rPr>
        <w:t>,</w:t>
      </w:r>
      <w:r w:rsidR="00271DB1">
        <w:rPr>
          <w:sz w:val="32"/>
          <w:szCs w:val="32"/>
        </w:rPr>
        <w:t xml:space="preserve"> gerne bereit zu führen. Jedoch </w:t>
      </w:r>
      <w:r w:rsidR="00217046">
        <w:rPr>
          <w:sz w:val="32"/>
          <w:szCs w:val="32"/>
        </w:rPr>
        <w:t xml:space="preserve">zu einem späteren Zeitpunkt und </w:t>
      </w:r>
      <w:r w:rsidR="00271DB1">
        <w:rPr>
          <w:sz w:val="32"/>
          <w:szCs w:val="32"/>
        </w:rPr>
        <w:t>nicht heute. Denn heute geht es einzig und allein um die Finanzierung und den Erhalt der Bahninfrastruktur.</w:t>
      </w:r>
    </w:p>
    <w:p w:rsidR="00271DB1" w:rsidRDefault="00271DB1">
      <w:pPr>
        <w:rPr>
          <w:sz w:val="32"/>
          <w:szCs w:val="32"/>
        </w:rPr>
      </w:pPr>
      <w:r>
        <w:rPr>
          <w:sz w:val="32"/>
          <w:szCs w:val="32"/>
        </w:rPr>
        <w:t>Ich danke für die Aufmerksamkeit.</w:t>
      </w:r>
    </w:p>
    <w:p w:rsidR="00271DB1" w:rsidRPr="004E337D" w:rsidRDefault="00271DB1">
      <w:pPr>
        <w:rPr>
          <w:sz w:val="32"/>
          <w:szCs w:val="32"/>
        </w:rPr>
      </w:pPr>
    </w:p>
    <w:sectPr w:rsidR="00271DB1" w:rsidRPr="004E3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D"/>
    <w:rsid w:val="000C28F2"/>
    <w:rsid w:val="001D020B"/>
    <w:rsid w:val="00217046"/>
    <w:rsid w:val="00271DB1"/>
    <w:rsid w:val="004E337D"/>
    <w:rsid w:val="005A6AB4"/>
    <w:rsid w:val="0088021A"/>
    <w:rsid w:val="00915E6A"/>
    <w:rsid w:val="009B49AC"/>
    <w:rsid w:val="009C17FC"/>
    <w:rsid w:val="00A74F84"/>
    <w:rsid w:val="00AA269C"/>
    <w:rsid w:val="00CC6264"/>
    <w:rsid w:val="00CD4717"/>
    <w:rsid w:val="00EB009F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312EF-FDB6-42E9-BF6C-AA52EA0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Aebischer</dc:creator>
  <cp:keywords/>
  <dc:description/>
  <cp:lastModifiedBy>Matthias Aebischer</cp:lastModifiedBy>
  <cp:revision>2</cp:revision>
  <dcterms:created xsi:type="dcterms:W3CDTF">2013-06-05T13:31:00Z</dcterms:created>
  <dcterms:modified xsi:type="dcterms:W3CDTF">2013-06-05T13:31:00Z</dcterms:modified>
</cp:coreProperties>
</file>